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F52D09" w:rsidRDefault="00AD380E" w:rsidP="00F52D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52D09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F52D09" w:rsidRDefault="004656BF" w:rsidP="00F52D09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F52D09">
        <w:rPr>
          <w:rFonts w:eastAsia="Segoe UI"/>
          <w:b/>
          <w:bCs/>
          <w:caps/>
          <w:sz w:val="22"/>
          <w:szCs w:val="22"/>
          <w:u w:val="single"/>
          <w:lang w:val="ru-RU"/>
        </w:rPr>
        <w:t>ен</w:t>
      </w:r>
      <w:r w:rsidR="00AD380E" w:rsidRPr="00F52D09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0B5F9E" w:rsidRPr="00F52D09">
        <w:rPr>
          <w:rFonts w:eastAsia="Segoe UI"/>
          <w:b/>
          <w:bCs/>
          <w:caps/>
          <w:sz w:val="22"/>
          <w:szCs w:val="22"/>
          <w:u w:val="single"/>
          <w:lang w:val="ru-RU"/>
        </w:rPr>
        <w:t>3</w:t>
      </w:r>
      <w:r w:rsidR="00AD380E" w:rsidRPr="00F52D09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0B5F9E" w:rsidRPr="00F52D09">
        <w:rPr>
          <w:rFonts w:eastAsia="Segoe UI"/>
          <w:b/>
          <w:bCs/>
          <w:caps/>
          <w:sz w:val="22"/>
          <w:szCs w:val="22"/>
          <w:u w:val="single"/>
          <w:lang w:val="ru-RU"/>
        </w:rPr>
        <w:t>Экологические основы природопользования</w:t>
      </w:r>
    </w:p>
    <w:p w:rsidR="003F4C70" w:rsidRPr="00F52D09" w:rsidRDefault="003F4C70" w:rsidP="00F52D09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F52D09" w:rsidRDefault="000B5F9E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F52D09" w:rsidRDefault="000B5F9E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30</w:t>
            </w:r>
          </w:p>
        </w:tc>
      </w:tr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F52D09" w:rsidRDefault="000B5F9E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F52D09" w:rsidRDefault="000B5F9E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4C70" w:rsidRPr="00F52D09" w:rsidTr="003F4C70">
        <w:trPr>
          <w:trHeight w:val="23"/>
        </w:trPr>
        <w:tc>
          <w:tcPr>
            <w:tcW w:w="3685" w:type="pct"/>
            <w:vAlign w:val="center"/>
          </w:tcPr>
          <w:p w:rsidR="003F4C70" w:rsidRPr="00F52D09" w:rsidRDefault="003F4C70" w:rsidP="00F52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F52D09" w:rsidRDefault="00902319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ДЗ</w:t>
            </w:r>
            <w:r w:rsidR="003F4C70" w:rsidRPr="00F52D09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F52D09" w:rsidRDefault="003F4C70" w:rsidP="00F52D0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F52D09" w:rsidRDefault="00AD380E" w:rsidP="00F52D0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F52D09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F52D09" w:rsidRDefault="00997F85" w:rsidP="00F52D0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5"/>
        <w:gridCol w:w="3913"/>
        <w:gridCol w:w="3913"/>
      </w:tblGrid>
      <w:tr w:rsidR="00F52D09" w:rsidRPr="00F52D09" w:rsidTr="005D34EB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09" w:rsidRPr="00F52D09" w:rsidRDefault="00F52D09" w:rsidP="00F52D09">
            <w:pPr>
              <w:spacing w:after="0" w:line="240" w:lineRule="auto"/>
              <w:jc w:val="center"/>
              <w:rPr>
                <w:rStyle w:val="a3"/>
                <w:b/>
                <w:i w:val="0"/>
              </w:rPr>
            </w:pPr>
            <w:r w:rsidRPr="00F52D09">
              <w:rPr>
                <w:rStyle w:val="a3"/>
                <w:b/>
              </w:rPr>
              <w:t>Код ОК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09" w:rsidRPr="00F52D09" w:rsidRDefault="00F52D09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09" w:rsidRPr="00F52D09" w:rsidRDefault="00F52D09" w:rsidP="00F52D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2D09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F52D09" w:rsidRPr="00F52D09" w:rsidTr="005D34EB">
        <w:trPr>
          <w:trHeight w:val="2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  <w:bCs/>
              </w:rPr>
              <w:t>ОК 01- ОК 09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D09">
              <w:rPr>
                <w:rFonts w:ascii="Times New Roman" w:hAnsi="Times New Roman" w:cs="Times New Roman"/>
              </w:rPr>
              <w:t>анализировать причины возникновения экологических аварий и катастроф;</w:t>
            </w:r>
          </w:p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52D09">
              <w:rPr>
                <w:rFonts w:ascii="Times New Roman" w:hAnsi="Times New Roman" w:cs="Times New Roman"/>
              </w:rPr>
              <w:t xml:space="preserve"> определять юридическую ответственность организаций, загрязняющих окружающую среду; применять основы дизайнерского проектирования для выполнения проектов экологически ориентированной социальной деятельности, связанной с экологической безопасностью окружающей среды, здоровьем людей и повышением их экологической культуры 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D09">
              <w:rPr>
                <w:rFonts w:ascii="Times New Roman" w:hAnsi="Times New Roman" w:cs="Times New Roman"/>
              </w:rPr>
              <w:t>общие понятия охраны окружающей среды;</w:t>
            </w:r>
          </w:p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D09">
              <w:rPr>
                <w:rFonts w:ascii="Times New Roman" w:hAnsi="Times New Roman" w:cs="Times New Roman"/>
              </w:rPr>
              <w:t xml:space="preserve"> принципы рационального природопользования; </w:t>
            </w:r>
          </w:p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2D09">
              <w:rPr>
                <w:rFonts w:ascii="Times New Roman" w:hAnsi="Times New Roman" w:cs="Times New Roman"/>
              </w:rPr>
              <w:t xml:space="preserve">о современном состоянии окружающей среды России и планеты; природно-ресурсный потенциал и охраняемые природные территории Российской Федерации; </w:t>
            </w:r>
          </w:p>
          <w:p w:rsidR="00F52D09" w:rsidRPr="00F52D09" w:rsidRDefault="00F52D09" w:rsidP="00F52D0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F52D09">
              <w:rPr>
                <w:rFonts w:ascii="Times New Roman" w:hAnsi="Times New Roman" w:cs="Times New Roman"/>
              </w:rPr>
              <w:t>о воздействии негативных экологических факторов на человека; основные источники техногенного воздействия на окружающую среду; основные группы отходов, их источники и масштабы образования; основные способы предотвращения и улавливания промышленных отходов, методы очистки, правила и порядок переработки, обезвреживания и захоронения промышленных отходов; принципы и правила международного сотрудничества в области природопользования и охраны окружающей среды</w:t>
            </w:r>
            <w:proofErr w:type="gramEnd"/>
          </w:p>
        </w:tc>
      </w:tr>
    </w:tbl>
    <w:p w:rsidR="00F52D09" w:rsidRPr="00F52D09" w:rsidRDefault="00F52D09" w:rsidP="00F52D0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40685B" w:rsidRPr="00F52D09" w:rsidRDefault="00F52D09" w:rsidP="00F52D09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proofErr w:type="spellStart"/>
      <w:r w:rsidRPr="00F52D09">
        <w:rPr>
          <w:rFonts w:ascii="Times New Roman" w:hAnsi="Times New Roman"/>
          <w:sz w:val="22"/>
          <w:szCs w:val="22"/>
        </w:rPr>
        <w:t>нания</w:t>
      </w:r>
      <w:proofErr w:type="spellEnd"/>
      <w:r w:rsidRPr="00F52D09">
        <w:rPr>
          <w:rFonts w:ascii="Times New Roman" w:hAnsi="Times New Roman"/>
          <w:sz w:val="22"/>
          <w:szCs w:val="22"/>
        </w:rPr>
        <w:t xml:space="preserve"> Код ПК, ОК Умения Знания ОК 01, ОК 02, ОК03, ОК 04, ОК 05, ОК 06, ОК 07, </w:t>
      </w:r>
    </w:p>
    <w:p w:rsidR="003F4C70" w:rsidRPr="00F52D09" w:rsidRDefault="003F4C70" w:rsidP="00F52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52D09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997F85" w:rsidRPr="00F52D09" w:rsidRDefault="00997F85" w:rsidP="00F52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52D09">
        <w:rPr>
          <w:rFonts w:ascii="Times New Roman" w:hAnsi="Times New Roman" w:cs="Times New Roman"/>
          <w:b/>
          <w:i/>
        </w:rPr>
        <w:t>Раздел 1. Теоретическая экология</w:t>
      </w:r>
    </w:p>
    <w:p w:rsidR="000B5F9E" w:rsidRPr="00F52D09" w:rsidRDefault="000B5F9E" w:rsidP="00F52D09">
      <w:pPr>
        <w:pStyle w:val="a7"/>
        <w:ind w:firstLine="0"/>
        <w:jc w:val="left"/>
        <w:rPr>
          <w:sz w:val="22"/>
          <w:szCs w:val="22"/>
        </w:rPr>
      </w:pPr>
      <w:r w:rsidRPr="00F52D09">
        <w:rPr>
          <w:b/>
          <w:sz w:val="22"/>
          <w:szCs w:val="22"/>
        </w:rPr>
        <w:t>Тема 1.1.</w:t>
      </w:r>
      <w:r w:rsidRPr="00F52D09">
        <w:rPr>
          <w:sz w:val="22"/>
          <w:szCs w:val="22"/>
        </w:rPr>
        <w:t xml:space="preserve"> Общая экология</w:t>
      </w:r>
    </w:p>
    <w:p w:rsidR="000B5F9E" w:rsidRPr="00F52D09" w:rsidRDefault="000B5F9E" w:rsidP="00F52D09">
      <w:pPr>
        <w:pStyle w:val="a7"/>
        <w:ind w:firstLine="0"/>
        <w:jc w:val="left"/>
        <w:rPr>
          <w:b/>
          <w:bCs/>
          <w:sz w:val="22"/>
          <w:szCs w:val="22"/>
        </w:rPr>
      </w:pPr>
      <w:r w:rsidRPr="00F52D09">
        <w:rPr>
          <w:sz w:val="22"/>
          <w:szCs w:val="22"/>
        </w:rPr>
        <w:t xml:space="preserve">Введение. Структура и задачи предмета. Основные направления рационального природопользования. </w:t>
      </w:r>
      <w:proofErr w:type="spellStart"/>
      <w:r w:rsidRPr="00F52D09">
        <w:rPr>
          <w:sz w:val="22"/>
          <w:szCs w:val="22"/>
        </w:rPr>
        <w:t>Природоресурсный</w:t>
      </w:r>
      <w:proofErr w:type="spellEnd"/>
      <w:r w:rsidRPr="00F52D09">
        <w:rPr>
          <w:sz w:val="22"/>
          <w:szCs w:val="22"/>
        </w:rPr>
        <w:t xml:space="preserve"> потенциал. Условия свободы и ответственности за сохранения жизни на Земле и </w:t>
      </w:r>
      <w:proofErr w:type="spellStart"/>
      <w:r w:rsidRPr="00F52D09">
        <w:rPr>
          <w:sz w:val="22"/>
          <w:szCs w:val="22"/>
        </w:rPr>
        <w:t>экокультуры</w:t>
      </w:r>
      <w:proofErr w:type="spellEnd"/>
      <w:r w:rsidRPr="00F52D09">
        <w:rPr>
          <w:sz w:val="22"/>
          <w:szCs w:val="22"/>
        </w:rPr>
        <w:t>. Значение экологического образования для будущего специалиста по производству изделий из полимерных композитов.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  <w:i/>
        </w:rPr>
        <w:t>Раздел 2. Промышленная экология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2.1.</w:t>
      </w:r>
      <w:r w:rsidRPr="00F52D09">
        <w:rPr>
          <w:rFonts w:ascii="Times New Roman" w:hAnsi="Times New Roman" w:cs="Times New Roman"/>
        </w:rPr>
        <w:t xml:space="preserve"> Техногенное воздействие на окружающую среду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2.2.</w:t>
      </w:r>
      <w:r w:rsidRPr="00F52D09">
        <w:rPr>
          <w:rFonts w:ascii="Times New Roman" w:hAnsi="Times New Roman" w:cs="Times New Roman"/>
        </w:rPr>
        <w:t xml:space="preserve"> Охрана воздушной среды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lastRenderedPageBreak/>
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2.3.</w:t>
      </w:r>
      <w:r w:rsidRPr="00F52D09">
        <w:rPr>
          <w:rFonts w:ascii="Times New Roman" w:hAnsi="Times New Roman" w:cs="Times New Roman"/>
        </w:rPr>
        <w:t xml:space="preserve"> Принципы охраны водной среды 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</w:r>
    </w:p>
    <w:p w:rsidR="000B5F9E" w:rsidRPr="00F52D09" w:rsidRDefault="000B5F9E" w:rsidP="00F52D09">
      <w:pPr>
        <w:pStyle w:val="a7"/>
        <w:ind w:firstLine="0"/>
        <w:jc w:val="left"/>
        <w:rPr>
          <w:sz w:val="22"/>
          <w:szCs w:val="22"/>
        </w:rPr>
      </w:pPr>
      <w:r w:rsidRPr="00F52D09">
        <w:rPr>
          <w:b/>
          <w:sz w:val="22"/>
          <w:szCs w:val="22"/>
        </w:rPr>
        <w:t>Тема 2.4.</w:t>
      </w:r>
      <w:r w:rsidRPr="00F52D09">
        <w:rPr>
          <w:sz w:val="22"/>
          <w:szCs w:val="22"/>
        </w:rPr>
        <w:t xml:space="preserve"> Твердые отходы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2.5.</w:t>
      </w:r>
      <w:r w:rsidRPr="00F52D09">
        <w:rPr>
          <w:rFonts w:ascii="Times New Roman" w:hAnsi="Times New Roman" w:cs="Times New Roman"/>
        </w:rPr>
        <w:t xml:space="preserve"> Экологический менеджмент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Принципы размещения производств химической промышленности.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 xml:space="preserve">Экологически 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 </w:t>
      </w:r>
      <w:proofErr w:type="spellStart"/>
      <w:r w:rsidRPr="00F52D09">
        <w:rPr>
          <w:rFonts w:ascii="Times New Roman" w:hAnsi="Times New Roman" w:cs="Times New Roman"/>
        </w:rPr>
        <w:t>ресурсопотребления</w:t>
      </w:r>
      <w:proofErr w:type="spellEnd"/>
      <w:r w:rsidRPr="00F52D09">
        <w:rPr>
          <w:rFonts w:ascii="Times New Roman" w:hAnsi="Times New Roman" w:cs="Times New Roman"/>
        </w:rPr>
        <w:t xml:space="preserve"> при производстве изделий из полимерных композитов.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Требования, предъявляемые к сырью, полуфабрикатам и готовой продукции в соответствии с нормативной документацией.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3.1.</w:t>
      </w:r>
      <w:r w:rsidRPr="00F52D09">
        <w:rPr>
          <w:rFonts w:ascii="Times New Roman" w:hAnsi="Times New Roman" w:cs="Times New Roman"/>
        </w:rPr>
        <w:t xml:space="preserve"> Юридические и экономические аспекты экологических основ природопользования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экономика. Экономическое регулирование. Лицензия. Договоры. Лимиты. Штрафы. Финансирование.</w:t>
      </w:r>
    </w:p>
    <w:p w:rsidR="000B5F9E" w:rsidRPr="00F52D09" w:rsidRDefault="000B5F9E" w:rsidP="00F52D09">
      <w:pPr>
        <w:pStyle w:val="a7"/>
        <w:ind w:firstLine="0"/>
        <w:jc w:val="left"/>
        <w:rPr>
          <w:sz w:val="22"/>
          <w:szCs w:val="22"/>
        </w:rPr>
      </w:pPr>
      <w:r w:rsidRPr="00F52D09">
        <w:rPr>
          <w:b/>
          <w:sz w:val="22"/>
          <w:szCs w:val="22"/>
        </w:rPr>
        <w:t>Тема 3.2.</w:t>
      </w:r>
      <w:r w:rsidRPr="00F52D09">
        <w:rPr>
          <w:sz w:val="22"/>
          <w:szCs w:val="22"/>
        </w:rPr>
        <w:t xml:space="preserve"> Экологическая стандартизация и паспортизация</w:t>
      </w:r>
    </w:p>
    <w:p w:rsidR="000B5F9E" w:rsidRPr="00F52D09" w:rsidRDefault="000B5F9E" w:rsidP="00F52D09">
      <w:pPr>
        <w:pStyle w:val="a7"/>
        <w:ind w:firstLine="0"/>
        <w:jc w:val="left"/>
        <w:rPr>
          <w:b/>
          <w:bCs/>
          <w:sz w:val="22"/>
          <w:szCs w:val="22"/>
        </w:rPr>
      </w:pPr>
      <w:r w:rsidRPr="00F52D09">
        <w:rPr>
          <w:sz w:val="22"/>
          <w:szCs w:val="22"/>
        </w:rPr>
        <w:t>Система экологического контроля при производстве изделий из полимерных композитов.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</w:rPr>
        <w:t>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  <w:i/>
        </w:rPr>
        <w:t>Раздел 4. Международное сотрудничество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</w:rPr>
      </w:pPr>
      <w:r w:rsidRPr="00F52D09">
        <w:rPr>
          <w:rFonts w:ascii="Times New Roman" w:hAnsi="Times New Roman" w:cs="Times New Roman"/>
          <w:b/>
        </w:rPr>
        <w:t>Тема 4.1.</w:t>
      </w:r>
      <w:r w:rsidRPr="00F52D09">
        <w:rPr>
          <w:rFonts w:ascii="Times New Roman" w:hAnsi="Times New Roman" w:cs="Times New Roman"/>
        </w:rPr>
        <w:t xml:space="preserve"> Государственные и общественные организации по предотвращению разрушающих воздействий на природу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52D09">
        <w:rPr>
          <w:rFonts w:ascii="Times New Roman" w:hAnsi="Times New Roman" w:cs="Times New Roman"/>
        </w:rPr>
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</w:r>
    </w:p>
    <w:p w:rsidR="000B5F9E" w:rsidRPr="00F52D09" w:rsidRDefault="000B5F9E" w:rsidP="00F52D0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0B5F9E" w:rsidRPr="00F52D09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380E"/>
    <w:rsid w:val="00082EE3"/>
    <w:rsid w:val="000B5F9E"/>
    <w:rsid w:val="001A5DCC"/>
    <w:rsid w:val="003F0608"/>
    <w:rsid w:val="003F4C70"/>
    <w:rsid w:val="0040685B"/>
    <w:rsid w:val="004656BF"/>
    <w:rsid w:val="004F2D7E"/>
    <w:rsid w:val="0052722A"/>
    <w:rsid w:val="007F683E"/>
    <w:rsid w:val="0089372A"/>
    <w:rsid w:val="00902319"/>
    <w:rsid w:val="0094664F"/>
    <w:rsid w:val="00997F85"/>
    <w:rsid w:val="00AD380E"/>
    <w:rsid w:val="00DA7C74"/>
    <w:rsid w:val="00E956A8"/>
    <w:rsid w:val="00F52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4656BF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656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2025-09-25T07:58:00Z</cp:lastPrinted>
  <dcterms:created xsi:type="dcterms:W3CDTF">2025-09-26T11:53:00Z</dcterms:created>
  <dcterms:modified xsi:type="dcterms:W3CDTF">2025-09-29T06:35:00Z</dcterms:modified>
</cp:coreProperties>
</file>